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8B" w:rsidRDefault="001A1A24" w:rsidP="00B5688B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791845" cy="791845"/>
            <wp:effectExtent l="0" t="0" r="825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llcome-logo-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265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0EAF33E9" wp14:editId="726738D3">
            <wp:simplePos x="0" y="0"/>
            <wp:positionH relativeFrom="column">
              <wp:posOffset>2193290</wp:posOffset>
            </wp:positionH>
            <wp:positionV relativeFrom="paragraph">
              <wp:posOffset>238125</wp:posOffset>
            </wp:positionV>
            <wp:extent cx="1730375" cy="518160"/>
            <wp:effectExtent l="0" t="0" r="3175" b="0"/>
            <wp:wrapNone/>
            <wp:docPr id="19" name="Picture 18" descr="Geography 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graphy CO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265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645091FE" wp14:editId="01FDAEA5">
            <wp:simplePos x="0" y="0"/>
            <wp:positionH relativeFrom="margin">
              <wp:posOffset>3993476</wp:posOffset>
            </wp:positionH>
            <wp:positionV relativeFrom="paragraph">
              <wp:posOffset>180976</wp:posOffset>
            </wp:positionV>
            <wp:extent cx="1736906" cy="589280"/>
            <wp:effectExtent l="0" t="0" r="0" b="1270"/>
            <wp:wrapNone/>
            <wp:docPr id="5" name="Picture 4" descr="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087" cy="589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4"/>
          <w:szCs w:val="44"/>
          <w:lang w:eastAsia="en-GB"/>
        </w:rPr>
        <w:drawing>
          <wp:inline distT="0" distB="0" distL="0" distR="0">
            <wp:extent cx="1152525" cy="800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PS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862" cy="81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D4E">
        <w:rPr>
          <w:sz w:val="24"/>
          <w:szCs w:val="24"/>
        </w:rPr>
        <w:br/>
      </w:r>
      <w:r w:rsidR="009A7A2B" w:rsidRPr="00280A7C">
        <w:rPr>
          <w:sz w:val="24"/>
          <w:szCs w:val="24"/>
        </w:rPr>
        <w:t>============================================</w:t>
      </w:r>
      <w:r w:rsidR="009A7A2B">
        <w:rPr>
          <w:sz w:val="24"/>
          <w:szCs w:val="24"/>
        </w:rPr>
        <w:t>===============================</w:t>
      </w:r>
    </w:p>
    <w:p w:rsidR="00B5688B" w:rsidRPr="00B5688B" w:rsidRDefault="00B5688B" w:rsidP="00B5688B">
      <w:pPr>
        <w:spacing w:after="0" w:line="240" w:lineRule="auto"/>
        <w:rPr>
          <w:b/>
          <w:sz w:val="32"/>
          <w:szCs w:val="32"/>
        </w:rPr>
      </w:pPr>
    </w:p>
    <w:p w:rsidR="00AD0A1F" w:rsidRPr="00B5688B" w:rsidRDefault="00DE157A" w:rsidP="00B5688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‘Plagues and Peoples R</w:t>
      </w:r>
      <w:r w:rsidR="00CE0265" w:rsidRPr="00B5688B">
        <w:rPr>
          <w:rFonts w:ascii="Calibri" w:eastAsia="Calibri" w:hAnsi="Calibri" w:cs="Times New Roman"/>
          <w:b/>
          <w:sz w:val="28"/>
          <w:szCs w:val="28"/>
        </w:rPr>
        <w:t xml:space="preserve">evisited’ </w:t>
      </w:r>
      <w:r>
        <w:rPr>
          <w:rFonts w:ascii="Calibri" w:eastAsia="Calibri" w:hAnsi="Calibri" w:cs="Times New Roman"/>
          <w:b/>
          <w:sz w:val="28"/>
          <w:szCs w:val="28"/>
        </w:rPr>
        <w:t>W</w:t>
      </w:r>
      <w:r w:rsidR="00CE0265" w:rsidRPr="00B5688B">
        <w:rPr>
          <w:rFonts w:ascii="Calibri" w:eastAsia="Calibri" w:hAnsi="Calibri" w:cs="Times New Roman"/>
          <w:b/>
          <w:sz w:val="28"/>
          <w:szCs w:val="28"/>
        </w:rPr>
        <w:t xml:space="preserve">orkshop, Cambridge, </w:t>
      </w:r>
      <w:r w:rsidRPr="00B5688B">
        <w:rPr>
          <w:rFonts w:ascii="Calibri" w:eastAsia="Calibri" w:hAnsi="Calibri" w:cs="Times New Roman"/>
          <w:b/>
          <w:sz w:val="28"/>
          <w:szCs w:val="28"/>
        </w:rPr>
        <w:t xml:space="preserve">23-24 </w:t>
      </w:r>
      <w:r w:rsidR="00CE0265" w:rsidRPr="00B5688B">
        <w:rPr>
          <w:rFonts w:ascii="Calibri" w:eastAsia="Calibri" w:hAnsi="Calibri" w:cs="Times New Roman"/>
          <w:b/>
          <w:sz w:val="28"/>
          <w:szCs w:val="28"/>
        </w:rPr>
        <w:t>March 2020</w:t>
      </w:r>
    </w:p>
    <w:p w:rsidR="00B5688B" w:rsidRPr="00B5688B" w:rsidRDefault="00B5688B" w:rsidP="00B5688B">
      <w:pPr>
        <w:jc w:val="both"/>
        <w:rPr>
          <w:rFonts w:ascii="Calibri" w:eastAsia="Calibri" w:hAnsi="Calibri" w:cs="Times New Roman"/>
        </w:rPr>
      </w:pPr>
      <w:r w:rsidRPr="00B5688B">
        <w:rPr>
          <w:rFonts w:ascii="Calibri" w:eastAsia="Calibri" w:hAnsi="Calibri" w:cs="Times New Roman"/>
        </w:rPr>
        <w:t xml:space="preserve">The workshop will be held at Newnham College on Monday </w:t>
      </w:r>
      <w:r w:rsidR="00DE157A">
        <w:rPr>
          <w:rFonts w:ascii="Calibri" w:eastAsia="Calibri" w:hAnsi="Calibri" w:cs="Times New Roman"/>
        </w:rPr>
        <w:t>23</w:t>
      </w:r>
      <w:r w:rsidR="00DE157A" w:rsidRPr="00DE157A">
        <w:rPr>
          <w:rFonts w:ascii="Calibri" w:eastAsia="Calibri" w:hAnsi="Calibri" w:cs="Times New Roman"/>
          <w:vertAlign w:val="superscript"/>
        </w:rPr>
        <w:t>rd</w:t>
      </w:r>
      <w:r w:rsidR="00DE157A">
        <w:rPr>
          <w:rFonts w:ascii="Calibri" w:eastAsia="Calibri" w:hAnsi="Calibri" w:cs="Times New Roman"/>
        </w:rPr>
        <w:t xml:space="preserve"> </w:t>
      </w:r>
      <w:r w:rsidRPr="00B5688B">
        <w:rPr>
          <w:rFonts w:ascii="Calibri" w:eastAsia="Calibri" w:hAnsi="Calibri" w:cs="Times New Roman"/>
        </w:rPr>
        <w:t>Marc</w:t>
      </w:r>
      <w:r w:rsidR="00815BB9">
        <w:rPr>
          <w:rFonts w:ascii="Calibri" w:eastAsia="Calibri" w:hAnsi="Calibri" w:cs="Times New Roman"/>
        </w:rPr>
        <w:t>h (registration 10.0</w:t>
      </w:r>
      <w:r w:rsidRPr="00B5688B">
        <w:rPr>
          <w:rFonts w:ascii="Calibri" w:eastAsia="Calibri" w:hAnsi="Calibri" w:cs="Times New Roman"/>
        </w:rPr>
        <w:t>0</w:t>
      </w:r>
      <w:r w:rsidR="00257B40">
        <w:rPr>
          <w:rFonts w:ascii="Calibri" w:eastAsia="Calibri" w:hAnsi="Calibri" w:cs="Times New Roman"/>
        </w:rPr>
        <w:t xml:space="preserve"> -</w:t>
      </w:r>
      <w:r w:rsidR="00815BB9">
        <w:rPr>
          <w:rFonts w:ascii="Calibri" w:eastAsia="Calibri" w:hAnsi="Calibri" w:cs="Times New Roman"/>
        </w:rPr>
        <w:t>10.30</w:t>
      </w:r>
      <w:r w:rsidR="00257B40">
        <w:rPr>
          <w:rFonts w:ascii="Calibri" w:eastAsia="Calibri" w:hAnsi="Calibri" w:cs="Times New Roman"/>
        </w:rPr>
        <w:t xml:space="preserve"> am) </w:t>
      </w:r>
      <w:bookmarkStart w:id="0" w:name="_GoBack"/>
      <w:bookmarkEnd w:id="0"/>
      <w:r w:rsidRPr="00B5688B">
        <w:rPr>
          <w:rFonts w:ascii="Calibri" w:eastAsia="Calibri" w:hAnsi="Calibri" w:cs="Times New Roman"/>
        </w:rPr>
        <w:t xml:space="preserve">and at Robinson College on Tuesday </w:t>
      </w:r>
      <w:r w:rsidR="00DE157A">
        <w:rPr>
          <w:rFonts w:ascii="Calibri" w:eastAsia="Calibri" w:hAnsi="Calibri" w:cs="Times New Roman"/>
        </w:rPr>
        <w:t>24</w:t>
      </w:r>
      <w:r w:rsidR="00DE157A" w:rsidRPr="00DE157A">
        <w:rPr>
          <w:rFonts w:ascii="Calibri" w:eastAsia="Calibri" w:hAnsi="Calibri" w:cs="Times New Roman"/>
          <w:vertAlign w:val="superscript"/>
        </w:rPr>
        <w:t>th</w:t>
      </w:r>
      <w:r w:rsidR="00DE157A">
        <w:rPr>
          <w:rFonts w:ascii="Calibri" w:eastAsia="Calibri" w:hAnsi="Calibri" w:cs="Times New Roman"/>
        </w:rPr>
        <w:t xml:space="preserve"> </w:t>
      </w:r>
      <w:r w:rsidRPr="00B5688B">
        <w:rPr>
          <w:rFonts w:ascii="Calibri" w:eastAsia="Calibri" w:hAnsi="Calibri" w:cs="Times New Roman"/>
        </w:rPr>
        <w:t xml:space="preserve">March 2020. </w:t>
      </w:r>
    </w:p>
    <w:p w:rsidR="009E7B76" w:rsidRDefault="00A57741" w:rsidP="00A57741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The </w:t>
      </w:r>
      <w:r w:rsidR="00B5688B">
        <w:rPr>
          <w:rFonts w:ascii="Calibri" w:eastAsia="Calibri" w:hAnsi="Calibri" w:cs="Times New Roman"/>
          <w:b/>
        </w:rPr>
        <w:t>workshop</w:t>
      </w:r>
      <w:r>
        <w:rPr>
          <w:rFonts w:ascii="Calibri" w:eastAsia="Calibri" w:hAnsi="Calibri" w:cs="Times New Roman"/>
          <w:b/>
        </w:rPr>
        <w:t xml:space="preserve"> is free to attend. Buffet lunches and refreshments, and the drinks reception are also provided free. However attendees wishing to attend the conference dinner will need to </w:t>
      </w:r>
      <w:r w:rsidR="009E7B76">
        <w:rPr>
          <w:rFonts w:ascii="Calibri" w:eastAsia="Calibri" w:hAnsi="Calibri" w:cs="Times New Roman"/>
          <w:b/>
        </w:rPr>
        <w:t>book and pay in advance (£40</w:t>
      </w:r>
      <w:r>
        <w:rPr>
          <w:rFonts w:ascii="Calibri" w:eastAsia="Calibri" w:hAnsi="Calibri" w:cs="Times New Roman"/>
          <w:b/>
        </w:rPr>
        <w:t xml:space="preserve"> for </w:t>
      </w:r>
      <w:r w:rsidR="009E7B76">
        <w:rPr>
          <w:rFonts w:ascii="Calibri" w:eastAsia="Calibri" w:hAnsi="Calibri" w:cs="Times New Roman"/>
          <w:b/>
        </w:rPr>
        <w:t>waged</w:t>
      </w:r>
      <w:r w:rsidR="00994311">
        <w:rPr>
          <w:rFonts w:ascii="Calibri" w:eastAsia="Calibri" w:hAnsi="Calibri" w:cs="Times New Roman"/>
          <w:b/>
        </w:rPr>
        <w:t>, £25</w:t>
      </w:r>
      <w:r w:rsidR="009E7B76">
        <w:rPr>
          <w:rFonts w:ascii="Calibri" w:eastAsia="Calibri" w:hAnsi="Calibri" w:cs="Times New Roman"/>
          <w:b/>
        </w:rPr>
        <w:t xml:space="preserve"> for students and unwaged</w:t>
      </w:r>
      <w:r>
        <w:rPr>
          <w:rFonts w:ascii="Calibri" w:eastAsia="Calibri" w:hAnsi="Calibri" w:cs="Times New Roman"/>
          <w:b/>
        </w:rPr>
        <w:t xml:space="preserve">). </w:t>
      </w:r>
    </w:p>
    <w:p w:rsidR="00A57741" w:rsidRDefault="00A57741" w:rsidP="00A57741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If you </w:t>
      </w:r>
      <w:r w:rsidR="00DE157A">
        <w:rPr>
          <w:rFonts w:ascii="Calibri" w:eastAsia="Calibri" w:hAnsi="Calibri" w:cs="Times New Roman"/>
          <w:b/>
        </w:rPr>
        <w:t xml:space="preserve">wish </w:t>
      </w:r>
      <w:r>
        <w:rPr>
          <w:rFonts w:ascii="Calibri" w:eastAsia="Calibri" w:hAnsi="Calibri" w:cs="Times New Roman"/>
          <w:b/>
        </w:rPr>
        <w:t xml:space="preserve">to attend only one day of the </w:t>
      </w:r>
      <w:r w:rsidR="00B5688B">
        <w:rPr>
          <w:rFonts w:ascii="Calibri" w:eastAsia="Calibri" w:hAnsi="Calibri" w:cs="Times New Roman"/>
          <w:b/>
        </w:rPr>
        <w:t>workshop</w:t>
      </w:r>
      <w:r>
        <w:rPr>
          <w:rFonts w:ascii="Calibri" w:eastAsia="Calibri" w:hAnsi="Calibri" w:cs="Times New Roman"/>
          <w:b/>
        </w:rPr>
        <w:t xml:space="preserve"> then please indicate this on the form. </w:t>
      </w:r>
    </w:p>
    <w:p w:rsidR="00AD0A1F" w:rsidRDefault="00AD0A1F" w:rsidP="00AD0A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Please indicate your requirements by ticking the relevant boxes below: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1276"/>
      </w:tblGrid>
      <w:tr w:rsidR="00AD0A1F" w:rsidTr="00AD0A1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1F" w:rsidRDefault="00AD0A1F" w:rsidP="00DE157A">
            <w:pPr>
              <w:spacing w:line="26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1F" w:rsidRDefault="00AD0A1F" w:rsidP="00DE157A">
            <w:pPr>
              <w:spacing w:line="26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Please tick</w:t>
            </w:r>
          </w:p>
        </w:tc>
      </w:tr>
      <w:tr w:rsidR="00A57741" w:rsidTr="00AD0A1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41" w:rsidRPr="009E7B76" w:rsidRDefault="00A57741" w:rsidP="00DE157A">
            <w:pPr>
              <w:spacing w:line="269" w:lineRule="auto"/>
              <w:rPr>
                <w:rFonts w:ascii="Calibri" w:eastAsia="Calibri" w:hAnsi="Calibri" w:cs="Times New Roman"/>
              </w:rPr>
            </w:pPr>
            <w:r w:rsidRPr="009E7B76">
              <w:rPr>
                <w:rFonts w:ascii="Calibri" w:eastAsia="Calibri" w:hAnsi="Calibri" w:cs="Times New Roman"/>
              </w:rPr>
              <w:t xml:space="preserve">Workshop sessions 10.30 am – 6 pm </w:t>
            </w:r>
            <w:r w:rsidR="00DE157A">
              <w:rPr>
                <w:rFonts w:ascii="Calibri" w:eastAsia="Calibri" w:hAnsi="Calibri" w:cs="Times New Roman"/>
              </w:rPr>
              <w:t>23 March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41" w:rsidRDefault="00A57741" w:rsidP="00DE157A">
            <w:pPr>
              <w:spacing w:line="26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57741" w:rsidTr="00AD0A1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41" w:rsidRPr="009E7B76" w:rsidRDefault="00A57741" w:rsidP="00DE157A">
            <w:pPr>
              <w:spacing w:line="269" w:lineRule="auto"/>
              <w:rPr>
                <w:rFonts w:ascii="Calibri" w:eastAsia="Calibri" w:hAnsi="Calibri" w:cs="Times New Roman"/>
              </w:rPr>
            </w:pPr>
            <w:r w:rsidRPr="009E7B76">
              <w:rPr>
                <w:rFonts w:ascii="Calibri" w:eastAsia="Calibri" w:hAnsi="Calibri" w:cs="Times New Roman"/>
              </w:rPr>
              <w:t xml:space="preserve">Workshop sessions 9 am – 1 pm </w:t>
            </w:r>
            <w:r w:rsidR="00DE157A">
              <w:rPr>
                <w:rFonts w:ascii="Calibri" w:eastAsia="Calibri" w:hAnsi="Calibri" w:cs="Times New Roman"/>
              </w:rPr>
              <w:t>24 March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41" w:rsidRDefault="00A57741" w:rsidP="00DE157A">
            <w:pPr>
              <w:spacing w:line="26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57741" w:rsidTr="00AD0A1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41" w:rsidRPr="009E7B76" w:rsidRDefault="00A57741" w:rsidP="00DE157A">
            <w:pPr>
              <w:spacing w:line="269" w:lineRule="auto"/>
              <w:rPr>
                <w:rFonts w:ascii="Calibri" w:eastAsia="Calibri" w:hAnsi="Calibri" w:cs="Times New Roman"/>
              </w:rPr>
            </w:pPr>
            <w:r w:rsidRPr="009E7B76">
              <w:rPr>
                <w:rFonts w:ascii="Calibri" w:eastAsia="Calibri" w:hAnsi="Calibri" w:cs="Times New Roman"/>
              </w:rPr>
              <w:t xml:space="preserve">Interdisciplinary networking session 2 – 3.30 pm </w:t>
            </w:r>
            <w:r w:rsidR="00DE157A">
              <w:rPr>
                <w:rFonts w:ascii="Calibri" w:eastAsia="Calibri" w:hAnsi="Calibri" w:cs="Times New Roman"/>
              </w:rPr>
              <w:t>24 March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41" w:rsidRDefault="00A57741" w:rsidP="00DE157A">
            <w:pPr>
              <w:spacing w:line="26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F4FBD" w:rsidTr="00AD0A1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D" w:rsidRDefault="00DE157A" w:rsidP="00DE157A">
            <w:pPr>
              <w:spacing w:line="26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Buffet lunch</w:t>
            </w:r>
            <w:r w:rsidR="001A60E4">
              <w:rPr>
                <w:rFonts w:ascii="Calibri" w:eastAsia="Calibri" w:hAnsi="Calibri" w:cs="Times New Roman"/>
              </w:rPr>
              <w:t xml:space="preserve"> Monday 23 March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D" w:rsidRDefault="005F4FBD" w:rsidP="00DE157A">
            <w:pPr>
              <w:spacing w:line="26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57741" w:rsidTr="00AD0A1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41" w:rsidRDefault="00DE157A" w:rsidP="00DE157A">
            <w:pPr>
              <w:spacing w:line="26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Drinks reception Monday 23 </w:t>
            </w:r>
            <w:r w:rsidR="00A57741">
              <w:rPr>
                <w:rFonts w:ascii="Calibri" w:eastAsia="Calibri" w:hAnsi="Calibri" w:cs="Times New Roman"/>
              </w:rPr>
              <w:t>March 6</w:t>
            </w:r>
            <w:r>
              <w:rPr>
                <w:rFonts w:ascii="Calibri" w:eastAsia="Calibri" w:hAnsi="Calibri" w:cs="Times New Roman"/>
              </w:rPr>
              <w:t xml:space="preserve"> - 7</w:t>
            </w:r>
            <w:r w:rsidR="00A57741">
              <w:rPr>
                <w:rFonts w:ascii="Calibri" w:eastAsia="Calibri" w:hAnsi="Calibri" w:cs="Times New Roman"/>
              </w:rPr>
              <w:t xml:space="preserve">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41" w:rsidRDefault="00A57741" w:rsidP="00DE157A">
            <w:pPr>
              <w:spacing w:line="26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57741" w:rsidTr="00AD0A1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41" w:rsidRDefault="00815BB9" w:rsidP="00DE157A">
            <w:pPr>
              <w:spacing w:line="26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Workshop</w:t>
            </w:r>
            <w:r w:rsidR="00A57741">
              <w:rPr>
                <w:rFonts w:ascii="Calibri" w:eastAsia="Calibri" w:hAnsi="Calibri" w:cs="Times New Roman"/>
              </w:rPr>
              <w:t xml:space="preserve"> dinner </w:t>
            </w:r>
            <w:r w:rsidR="00DE157A">
              <w:rPr>
                <w:rFonts w:ascii="Calibri" w:eastAsia="Calibri" w:hAnsi="Calibri" w:cs="Times New Roman"/>
              </w:rPr>
              <w:t xml:space="preserve">Monday 23 </w:t>
            </w:r>
            <w:r w:rsidR="00A57741">
              <w:rPr>
                <w:rFonts w:ascii="Calibri" w:eastAsia="Calibri" w:hAnsi="Calibri" w:cs="Times New Roman"/>
              </w:rPr>
              <w:t xml:space="preserve">March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41" w:rsidRDefault="00A57741" w:rsidP="00DE157A">
            <w:pPr>
              <w:spacing w:line="26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E0265" w:rsidTr="00AD0A1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5" w:rsidRDefault="001A60E4" w:rsidP="00DE157A">
            <w:pPr>
              <w:spacing w:line="26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Buffet lunch</w:t>
            </w:r>
            <w:r w:rsidR="00CE026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Tues</w:t>
            </w:r>
            <w:r w:rsidR="00CE0265">
              <w:rPr>
                <w:rFonts w:ascii="Calibri" w:eastAsia="Calibri" w:hAnsi="Calibri" w:cs="Times New Roman"/>
              </w:rPr>
              <w:t>day 2</w:t>
            </w:r>
            <w:r>
              <w:rPr>
                <w:rFonts w:ascii="Calibri" w:eastAsia="Calibri" w:hAnsi="Calibri" w:cs="Times New Roman"/>
              </w:rPr>
              <w:t>4</w:t>
            </w:r>
            <w:r w:rsidR="00CE0265">
              <w:rPr>
                <w:rFonts w:ascii="Calibri" w:eastAsia="Calibri" w:hAnsi="Calibri" w:cs="Times New Roman"/>
              </w:rPr>
              <w:t xml:space="preserve"> March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5" w:rsidRDefault="00CE0265" w:rsidP="00DE157A">
            <w:pPr>
              <w:spacing w:line="26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E0265" w:rsidTr="00AD0A1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5" w:rsidRDefault="00CE0265" w:rsidP="00DE157A">
            <w:pPr>
              <w:spacing w:line="26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Special dietary requirements: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5" w:rsidRDefault="00CE0265" w:rsidP="00DE157A">
            <w:pPr>
              <w:spacing w:line="26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Yes/No</w:t>
            </w:r>
          </w:p>
        </w:tc>
      </w:tr>
      <w:tr w:rsidR="00CE0265" w:rsidTr="00AD0A1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5" w:rsidRDefault="00CE0265" w:rsidP="00DE157A">
            <w:pPr>
              <w:spacing w:line="26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Please state special diet needs …………………………………………..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5" w:rsidRDefault="00CE0265" w:rsidP="00DE157A">
            <w:pPr>
              <w:spacing w:line="26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E0265" w:rsidTr="00AD0A1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5" w:rsidRDefault="00CE0265" w:rsidP="00DE157A">
            <w:pPr>
              <w:spacing w:line="26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Please state any special drink requirements ……………………….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5" w:rsidRDefault="00CE0265" w:rsidP="00DE157A">
            <w:pPr>
              <w:spacing w:line="26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94311" w:rsidTr="00AD0A1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11" w:rsidRPr="00994311" w:rsidRDefault="00994311" w:rsidP="00DE157A">
            <w:pPr>
              <w:spacing w:line="269" w:lineRule="auto"/>
              <w:rPr>
                <w:rFonts w:ascii="Calibri" w:eastAsia="Calibri" w:hAnsi="Calibri" w:cs="Times New Roman"/>
                <w:b/>
                <w:i/>
              </w:rPr>
            </w:pPr>
            <w:r w:rsidRPr="00994311">
              <w:rPr>
                <w:rFonts w:ascii="Calibri" w:eastAsia="Calibri" w:hAnsi="Calibri" w:cs="Times New Roman"/>
                <w:b/>
                <w:i/>
              </w:rPr>
              <w:t xml:space="preserve">I would like to be considered for 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a </w:t>
            </w:r>
            <w:r w:rsidRPr="00994311">
              <w:rPr>
                <w:rFonts w:ascii="Calibri" w:eastAsia="Calibri" w:hAnsi="Calibri" w:cs="Times New Roman"/>
                <w:b/>
                <w:i/>
              </w:rPr>
              <w:t>flash talk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11" w:rsidRDefault="00994311" w:rsidP="00DE157A">
            <w:pPr>
              <w:spacing w:line="26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AD0A1F" w:rsidRDefault="00AD0A1F" w:rsidP="00AD0A1F">
      <w:pPr>
        <w:rPr>
          <w:rFonts w:ascii="Calibri" w:eastAsia="Calibri" w:hAnsi="Calibri" w:cs="Times New Roman"/>
        </w:rPr>
      </w:pPr>
    </w:p>
    <w:p w:rsidR="00AD0A1F" w:rsidRDefault="00AD0A1F" w:rsidP="00AD0A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Name (as you would like it to appear on name badge) ………………………………………………….</w:t>
      </w:r>
    </w:p>
    <w:p w:rsidR="00AD0A1F" w:rsidRDefault="00AD0A1F" w:rsidP="00AD0A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Institution (as you would like it to appear on name badge) ………………………………………………….</w:t>
      </w:r>
    </w:p>
    <w:p w:rsidR="00AD0A1F" w:rsidRDefault="00AD0A1F" w:rsidP="00AD0A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Confirm email address to be used ...........................</w:t>
      </w:r>
      <w:r w:rsidR="005F4FBD">
        <w:rPr>
          <w:rFonts w:ascii="Calibri" w:eastAsia="Calibri" w:hAnsi="Calibri" w:cs="Times New Roman"/>
        </w:rPr>
        <w:t>................</w:t>
      </w:r>
    </w:p>
    <w:p w:rsidR="00B5688B" w:rsidRPr="003E0938" w:rsidRDefault="00DD3CB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/>
      </w:r>
      <w:r w:rsidR="003E0938" w:rsidRPr="003E0938">
        <w:rPr>
          <w:rFonts w:ascii="Calibri" w:eastAsia="Calibri" w:hAnsi="Calibri" w:cs="Times New Roman"/>
          <w:b/>
        </w:rPr>
        <w:t>We ca</w:t>
      </w:r>
      <w:r w:rsidR="003E0938">
        <w:rPr>
          <w:rFonts w:ascii="Calibri" w:eastAsia="Calibri" w:hAnsi="Calibri" w:cs="Times New Roman"/>
          <w:b/>
        </w:rPr>
        <w:t>nnot arrange</w:t>
      </w:r>
      <w:r w:rsidR="003E0938" w:rsidRPr="003E0938">
        <w:rPr>
          <w:rFonts w:ascii="Calibri" w:eastAsia="Calibri" w:hAnsi="Calibri" w:cs="Times New Roman"/>
          <w:b/>
        </w:rPr>
        <w:t xml:space="preserve"> accommodation for you, but B&amp;B accommodation can be booked in Cambridge colleges at competitive rates at </w:t>
      </w:r>
      <w:hyperlink r:id="rId10" w:history="1">
        <w:r w:rsidR="003E0938" w:rsidRPr="003E0938">
          <w:rPr>
            <w:rStyle w:val="Hyperlink"/>
            <w:u w:val="none"/>
          </w:rPr>
          <w:t>https://www.universityrooms.com/en-GB/search/in/cambridge</w:t>
        </w:r>
      </w:hyperlink>
    </w:p>
    <w:p w:rsidR="003E0938" w:rsidRDefault="003E0938">
      <w:pPr>
        <w:rPr>
          <w:rFonts w:ascii="Calibri" w:eastAsia="Calibri" w:hAnsi="Calibri" w:cs="Times New Roman"/>
          <w:b/>
          <w:u w:val="single"/>
        </w:rPr>
      </w:pPr>
    </w:p>
    <w:p w:rsidR="00B5688B" w:rsidRPr="00B5688B" w:rsidRDefault="00B5688B" w:rsidP="00B5688B">
      <w:pPr>
        <w:jc w:val="center"/>
        <w:rPr>
          <w:rFonts w:ascii="Calibri" w:eastAsia="Calibri" w:hAnsi="Calibri" w:cs="Times New Roman"/>
          <w:b/>
        </w:rPr>
      </w:pPr>
      <w:r w:rsidRPr="00B5688B">
        <w:rPr>
          <w:rFonts w:ascii="Calibri" w:eastAsia="Calibri" w:hAnsi="Calibri" w:cs="Times New Roman"/>
          <w:b/>
        </w:rPr>
        <w:t>PLEASE COMPLETE THE NEXT PAGE OF THE FORM, TO INDICATE YOUR INTERDISCIPLINARY INTERESTS</w:t>
      </w:r>
      <w:r w:rsidRPr="00B5688B">
        <w:rPr>
          <w:rFonts w:ascii="Calibri" w:eastAsia="Calibri" w:hAnsi="Calibri" w:cs="Times New Roman"/>
          <w:b/>
        </w:rPr>
        <w:br w:type="page"/>
      </w:r>
    </w:p>
    <w:p w:rsidR="00B5688B" w:rsidRPr="00B5688B" w:rsidRDefault="00A57741" w:rsidP="00AD0A1F">
      <w:pPr>
        <w:rPr>
          <w:rFonts w:ascii="Calibri" w:eastAsia="Calibri" w:hAnsi="Calibri" w:cs="Times New Roman"/>
          <w:b/>
          <w:u w:val="single"/>
        </w:rPr>
      </w:pPr>
      <w:r w:rsidRPr="00B5688B">
        <w:rPr>
          <w:rFonts w:ascii="Calibri" w:eastAsia="Calibri" w:hAnsi="Calibri" w:cs="Times New Roman"/>
          <w:b/>
          <w:u w:val="single"/>
        </w:rPr>
        <w:lastRenderedPageBreak/>
        <w:t>Interdisciplinary interests</w:t>
      </w:r>
    </w:p>
    <w:p w:rsidR="00A57741" w:rsidRDefault="00A57741" w:rsidP="00AD0A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Please indicate which areas you conduct research in, and which areas or techniques you would like to know more about.</w:t>
      </w:r>
      <w:r w:rsidR="0099211D">
        <w:rPr>
          <w:rFonts w:ascii="Calibri" w:eastAsia="Calibri" w:hAnsi="Calibri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358"/>
      </w:tblGrid>
      <w:tr w:rsidR="00A57741" w:rsidTr="0099211D">
        <w:tc>
          <w:tcPr>
            <w:tcW w:w="4390" w:type="dxa"/>
          </w:tcPr>
          <w:p w:rsidR="00A57741" w:rsidRDefault="00750249" w:rsidP="00AD0A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Topics and methods</w:t>
            </w:r>
          </w:p>
        </w:tc>
        <w:tc>
          <w:tcPr>
            <w:tcW w:w="2268" w:type="dxa"/>
          </w:tcPr>
          <w:p w:rsidR="00A57741" w:rsidRDefault="00A57741" w:rsidP="00DE157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work in this area</w:t>
            </w:r>
          </w:p>
        </w:tc>
        <w:tc>
          <w:tcPr>
            <w:tcW w:w="2358" w:type="dxa"/>
          </w:tcPr>
          <w:p w:rsidR="00A57741" w:rsidRDefault="00A57741" w:rsidP="00DE157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would like to know more about</w:t>
            </w:r>
          </w:p>
        </w:tc>
      </w:tr>
      <w:tr w:rsidR="00A57741" w:rsidTr="0099211D">
        <w:tc>
          <w:tcPr>
            <w:tcW w:w="4390" w:type="dxa"/>
          </w:tcPr>
          <w:p w:rsidR="0099211D" w:rsidRDefault="00F161CA" w:rsidP="000824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Historical </w:t>
            </w:r>
            <w:r w:rsidR="00082414">
              <w:rPr>
                <w:rFonts w:ascii="Calibri" w:eastAsia="Calibri" w:hAnsi="Calibri" w:cs="Times New Roman"/>
              </w:rPr>
              <w:t>periods of interest</w:t>
            </w:r>
            <w:r w:rsidR="0099211D">
              <w:rPr>
                <w:rFonts w:ascii="Calibri" w:eastAsia="Calibri" w:hAnsi="Calibri" w:cs="Times New Roman"/>
              </w:rPr>
              <w:t xml:space="preserve"> (e.g. 19</w:t>
            </w:r>
            <w:r w:rsidR="0099211D" w:rsidRPr="0099211D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99211D">
              <w:rPr>
                <w:rFonts w:ascii="Calibri" w:eastAsia="Calibri" w:hAnsi="Calibri" w:cs="Times New Roman"/>
              </w:rPr>
              <w:t xml:space="preserve"> century)</w:t>
            </w:r>
          </w:p>
        </w:tc>
        <w:tc>
          <w:tcPr>
            <w:tcW w:w="2268" w:type="dxa"/>
          </w:tcPr>
          <w:p w:rsidR="00A57741" w:rsidRDefault="00A57741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A57741" w:rsidRDefault="00A57741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57741" w:rsidTr="0099211D">
        <w:tc>
          <w:tcPr>
            <w:tcW w:w="4390" w:type="dxa"/>
          </w:tcPr>
          <w:p w:rsidR="00A57741" w:rsidRDefault="00082414" w:rsidP="00F161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</w:t>
            </w:r>
            <w:r w:rsidR="00F161CA">
              <w:rPr>
                <w:rFonts w:ascii="Calibri" w:eastAsia="Calibri" w:hAnsi="Calibri" w:cs="Times New Roman"/>
              </w:rPr>
              <w:t>eographical areas of interest</w:t>
            </w:r>
            <w:r w:rsidR="0099211D">
              <w:rPr>
                <w:rFonts w:ascii="Calibri" w:eastAsia="Calibri" w:hAnsi="Calibri" w:cs="Times New Roman"/>
              </w:rPr>
              <w:t xml:space="preserve"> (e.g. Japan)</w:t>
            </w:r>
          </w:p>
        </w:tc>
        <w:tc>
          <w:tcPr>
            <w:tcW w:w="2268" w:type="dxa"/>
          </w:tcPr>
          <w:p w:rsidR="00A57741" w:rsidRDefault="00A57741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A57741" w:rsidRDefault="00A57741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2414" w:rsidTr="0099211D">
        <w:tc>
          <w:tcPr>
            <w:tcW w:w="4390" w:type="dxa"/>
          </w:tcPr>
          <w:p w:rsidR="00082414" w:rsidRDefault="00082414" w:rsidP="00F161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Diseases of interest</w:t>
            </w:r>
            <w:r w:rsidR="0099211D">
              <w:rPr>
                <w:rFonts w:ascii="Calibri" w:eastAsia="Calibri" w:hAnsi="Calibri" w:cs="Times New Roman"/>
              </w:rPr>
              <w:t xml:space="preserve"> (e.g. smallpox)</w:t>
            </w:r>
          </w:p>
        </w:tc>
        <w:tc>
          <w:tcPr>
            <w:tcW w:w="2268" w:type="dxa"/>
          </w:tcPr>
          <w:p w:rsidR="00082414" w:rsidRDefault="00082414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082414" w:rsidRDefault="00082414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E7B76" w:rsidTr="0099211D">
        <w:tc>
          <w:tcPr>
            <w:tcW w:w="4390" w:type="dxa"/>
          </w:tcPr>
          <w:p w:rsidR="009E7B76" w:rsidRDefault="009E7B76" w:rsidP="009E7B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Anthropology</w:t>
            </w:r>
          </w:p>
        </w:tc>
        <w:tc>
          <w:tcPr>
            <w:tcW w:w="226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E7B76" w:rsidTr="0099211D">
        <w:tc>
          <w:tcPr>
            <w:tcW w:w="4390" w:type="dxa"/>
          </w:tcPr>
          <w:p w:rsidR="009E7B76" w:rsidRDefault="009E7B76" w:rsidP="009E7B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Bioarchaeology</w:t>
            </w:r>
          </w:p>
        </w:tc>
        <w:tc>
          <w:tcPr>
            <w:tcW w:w="226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E7B76" w:rsidTr="0099211D">
        <w:tc>
          <w:tcPr>
            <w:tcW w:w="4390" w:type="dxa"/>
          </w:tcPr>
          <w:p w:rsidR="009E7B76" w:rsidRDefault="009E7B76" w:rsidP="009E7B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Economic and social history</w:t>
            </w:r>
          </w:p>
        </w:tc>
        <w:tc>
          <w:tcPr>
            <w:tcW w:w="226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E7B76" w:rsidTr="0099211D">
        <w:tc>
          <w:tcPr>
            <w:tcW w:w="4390" w:type="dxa"/>
          </w:tcPr>
          <w:p w:rsidR="009E7B76" w:rsidRDefault="009E7B76" w:rsidP="009E7B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Epidemiology</w:t>
            </w:r>
          </w:p>
        </w:tc>
        <w:tc>
          <w:tcPr>
            <w:tcW w:w="226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E7B76" w:rsidTr="0099211D">
        <w:tc>
          <w:tcPr>
            <w:tcW w:w="4390" w:type="dxa"/>
          </w:tcPr>
          <w:p w:rsidR="009E7B76" w:rsidRDefault="009E7B76" w:rsidP="009E7B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Evolutionary biology</w:t>
            </w:r>
          </w:p>
        </w:tc>
        <w:tc>
          <w:tcPr>
            <w:tcW w:w="226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E7B76" w:rsidTr="0099211D">
        <w:tc>
          <w:tcPr>
            <w:tcW w:w="4390" w:type="dxa"/>
          </w:tcPr>
          <w:p w:rsidR="009E7B76" w:rsidRDefault="009E7B76" w:rsidP="009E7B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Geography</w:t>
            </w:r>
          </w:p>
        </w:tc>
        <w:tc>
          <w:tcPr>
            <w:tcW w:w="226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E7B76" w:rsidTr="0099211D">
        <w:tc>
          <w:tcPr>
            <w:tcW w:w="4390" w:type="dxa"/>
          </w:tcPr>
          <w:p w:rsidR="009E7B76" w:rsidRDefault="009E7B76" w:rsidP="009E7B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Historical demography</w:t>
            </w:r>
          </w:p>
        </w:tc>
        <w:tc>
          <w:tcPr>
            <w:tcW w:w="226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E7B76" w:rsidTr="0099211D">
        <w:tc>
          <w:tcPr>
            <w:tcW w:w="4390" w:type="dxa"/>
          </w:tcPr>
          <w:p w:rsidR="009E7B76" w:rsidRDefault="009E7B76" w:rsidP="009E7B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Mathematics</w:t>
            </w:r>
          </w:p>
        </w:tc>
        <w:tc>
          <w:tcPr>
            <w:tcW w:w="226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E7B76" w:rsidTr="0099211D">
        <w:tc>
          <w:tcPr>
            <w:tcW w:w="4390" w:type="dxa"/>
          </w:tcPr>
          <w:p w:rsidR="009E7B76" w:rsidRDefault="009E7B76" w:rsidP="009E7B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Medical history</w:t>
            </w:r>
          </w:p>
        </w:tc>
        <w:tc>
          <w:tcPr>
            <w:tcW w:w="226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E7B76" w:rsidTr="0099211D">
        <w:tc>
          <w:tcPr>
            <w:tcW w:w="4390" w:type="dxa"/>
          </w:tcPr>
          <w:p w:rsidR="009E7B76" w:rsidRDefault="009E7B76" w:rsidP="009E7B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Medicine</w:t>
            </w:r>
          </w:p>
        </w:tc>
        <w:tc>
          <w:tcPr>
            <w:tcW w:w="226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E7B76" w:rsidTr="0099211D">
        <w:tc>
          <w:tcPr>
            <w:tcW w:w="4390" w:type="dxa"/>
          </w:tcPr>
          <w:p w:rsidR="009E7B76" w:rsidRDefault="009E7B76" w:rsidP="009E7B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 health</w:t>
            </w:r>
          </w:p>
        </w:tc>
        <w:tc>
          <w:tcPr>
            <w:tcW w:w="226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50249" w:rsidTr="0099211D">
        <w:tc>
          <w:tcPr>
            <w:tcW w:w="4390" w:type="dxa"/>
          </w:tcPr>
          <w:p w:rsidR="00750249" w:rsidRDefault="00750249" w:rsidP="009E7B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Zoology</w:t>
            </w:r>
          </w:p>
        </w:tc>
        <w:tc>
          <w:tcPr>
            <w:tcW w:w="2268" w:type="dxa"/>
          </w:tcPr>
          <w:p w:rsidR="00750249" w:rsidRDefault="00750249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750249" w:rsidRDefault="00750249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E7B76" w:rsidTr="0099211D">
        <w:tc>
          <w:tcPr>
            <w:tcW w:w="4390" w:type="dxa"/>
          </w:tcPr>
          <w:p w:rsidR="009E7B76" w:rsidRDefault="009E7B76" w:rsidP="009E7B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Ancient DNA</w:t>
            </w:r>
          </w:p>
        </w:tc>
        <w:tc>
          <w:tcPr>
            <w:tcW w:w="226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50249" w:rsidTr="0099211D">
        <w:tc>
          <w:tcPr>
            <w:tcW w:w="4390" w:type="dxa"/>
          </w:tcPr>
          <w:p w:rsidR="00750249" w:rsidRDefault="00750249" w:rsidP="009E7B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Agent-based modelling</w:t>
            </w:r>
          </w:p>
        </w:tc>
        <w:tc>
          <w:tcPr>
            <w:tcW w:w="2268" w:type="dxa"/>
          </w:tcPr>
          <w:p w:rsidR="00750249" w:rsidRDefault="00750249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750249" w:rsidRDefault="00750249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E7B76" w:rsidTr="0099211D">
        <w:tc>
          <w:tcPr>
            <w:tcW w:w="4390" w:type="dxa"/>
          </w:tcPr>
          <w:p w:rsidR="009E7B76" w:rsidRDefault="00750249" w:rsidP="009E7B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Anthropometry</w:t>
            </w:r>
          </w:p>
        </w:tc>
        <w:tc>
          <w:tcPr>
            <w:tcW w:w="226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50249" w:rsidTr="0099211D">
        <w:tc>
          <w:tcPr>
            <w:tcW w:w="4390" w:type="dxa"/>
          </w:tcPr>
          <w:p w:rsidR="00750249" w:rsidRDefault="00750249" w:rsidP="009E7B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Archival research</w:t>
            </w:r>
          </w:p>
        </w:tc>
        <w:tc>
          <w:tcPr>
            <w:tcW w:w="2268" w:type="dxa"/>
          </w:tcPr>
          <w:p w:rsidR="00750249" w:rsidRDefault="00750249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750249" w:rsidRDefault="00750249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E7B76" w:rsidTr="0099211D">
        <w:tc>
          <w:tcPr>
            <w:tcW w:w="4390" w:type="dxa"/>
          </w:tcPr>
          <w:p w:rsidR="009E7B76" w:rsidRDefault="009E7B76" w:rsidP="009E7B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Bioarchaeology</w:t>
            </w:r>
          </w:p>
        </w:tc>
        <w:tc>
          <w:tcPr>
            <w:tcW w:w="226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9E7B76" w:rsidRDefault="009E7B76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50249" w:rsidTr="0099211D">
        <w:tc>
          <w:tcPr>
            <w:tcW w:w="4390" w:type="dxa"/>
          </w:tcPr>
          <w:p w:rsidR="00750249" w:rsidRDefault="00750249" w:rsidP="007502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Demographic and econometric modelling</w:t>
            </w:r>
          </w:p>
        </w:tc>
        <w:tc>
          <w:tcPr>
            <w:tcW w:w="2268" w:type="dxa"/>
          </w:tcPr>
          <w:p w:rsidR="00750249" w:rsidRDefault="00750249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750249" w:rsidRDefault="00750249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50249" w:rsidTr="0099211D">
        <w:tc>
          <w:tcPr>
            <w:tcW w:w="4390" w:type="dxa"/>
          </w:tcPr>
          <w:p w:rsidR="00750249" w:rsidRDefault="00750249" w:rsidP="007502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Historical climate patterns</w:t>
            </w:r>
          </w:p>
        </w:tc>
        <w:tc>
          <w:tcPr>
            <w:tcW w:w="2268" w:type="dxa"/>
          </w:tcPr>
          <w:p w:rsidR="00750249" w:rsidRDefault="00750249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750249" w:rsidRDefault="00750249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50249" w:rsidTr="0099211D">
        <w:tc>
          <w:tcPr>
            <w:tcW w:w="4390" w:type="dxa"/>
          </w:tcPr>
          <w:p w:rsidR="00750249" w:rsidRDefault="00750249" w:rsidP="007502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Mathematical modelling of infectious diseases</w:t>
            </w:r>
          </w:p>
        </w:tc>
        <w:tc>
          <w:tcPr>
            <w:tcW w:w="2268" w:type="dxa"/>
          </w:tcPr>
          <w:p w:rsidR="00750249" w:rsidRDefault="00750249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750249" w:rsidRDefault="00750249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5688B" w:rsidTr="0099211D">
        <w:tc>
          <w:tcPr>
            <w:tcW w:w="4390" w:type="dxa"/>
          </w:tcPr>
          <w:p w:rsidR="00B5688B" w:rsidRDefault="00B5688B" w:rsidP="007502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methods</w:t>
            </w:r>
          </w:p>
        </w:tc>
        <w:tc>
          <w:tcPr>
            <w:tcW w:w="2268" w:type="dxa"/>
          </w:tcPr>
          <w:p w:rsidR="00B5688B" w:rsidRDefault="00B5688B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B5688B" w:rsidRDefault="00B5688B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50249" w:rsidTr="0099211D">
        <w:tc>
          <w:tcPr>
            <w:tcW w:w="4390" w:type="dxa"/>
          </w:tcPr>
          <w:p w:rsidR="00750249" w:rsidRDefault="00750249" w:rsidP="007502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Nutrition</w:t>
            </w:r>
          </w:p>
        </w:tc>
        <w:tc>
          <w:tcPr>
            <w:tcW w:w="2268" w:type="dxa"/>
          </w:tcPr>
          <w:p w:rsidR="00750249" w:rsidRDefault="00750249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750249" w:rsidRDefault="00750249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94311" w:rsidTr="0099211D">
        <w:tc>
          <w:tcPr>
            <w:tcW w:w="4390" w:type="dxa"/>
          </w:tcPr>
          <w:p w:rsidR="00994311" w:rsidRDefault="00994311" w:rsidP="007502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Oral histories, interview and survey data</w:t>
            </w:r>
          </w:p>
        </w:tc>
        <w:tc>
          <w:tcPr>
            <w:tcW w:w="2268" w:type="dxa"/>
          </w:tcPr>
          <w:p w:rsidR="00994311" w:rsidRDefault="00994311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994311" w:rsidRDefault="00994311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50249" w:rsidTr="0099211D">
        <w:tc>
          <w:tcPr>
            <w:tcW w:w="4390" w:type="dxa"/>
          </w:tcPr>
          <w:p w:rsidR="00750249" w:rsidRDefault="00750249" w:rsidP="007502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Spatial modellin</w:t>
            </w:r>
            <w:r w:rsidR="006466D7">
              <w:rPr>
                <w:rFonts w:ascii="Calibri" w:eastAsia="Calibri" w:hAnsi="Calibri" w:cs="Times New Roman"/>
              </w:rPr>
              <w:t>g and Geographical Information S</w:t>
            </w:r>
            <w:r>
              <w:rPr>
                <w:rFonts w:ascii="Calibri" w:eastAsia="Calibri" w:hAnsi="Calibri" w:cs="Times New Roman"/>
              </w:rPr>
              <w:t>ystems (GIS)</w:t>
            </w:r>
          </w:p>
        </w:tc>
        <w:tc>
          <w:tcPr>
            <w:tcW w:w="2268" w:type="dxa"/>
          </w:tcPr>
          <w:p w:rsidR="00750249" w:rsidRDefault="00750249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750249" w:rsidRDefault="00750249" w:rsidP="00DE15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A57741" w:rsidRDefault="00A57741" w:rsidP="00AD0A1F">
      <w:pPr>
        <w:rPr>
          <w:rFonts w:ascii="Calibri" w:eastAsia="Calibri" w:hAnsi="Calibri" w:cs="Times New Roman"/>
        </w:rPr>
      </w:pPr>
    </w:p>
    <w:p w:rsidR="00AD0A1F" w:rsidRDefault="00AD0A1F" w:rsidP="00AD0A1F">
      <w:pPr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Please send </w:t>
      </w:r>
      <w:r w:rsidR="002821B9">
        <w:rPr>
          <w:rFonts w:ascii="Calibri" w:eastAsia="Calibri" w:hAnsi="Calibri" w:cs="Times New Roman"/>
          <w:b/>
          <w:u w:val="single"/>
        </w:rPr>
        <w:t xml:space="preserve">the </w:t>
      </w:r>
      <w:r>
        <w:rPr>
          <w:rFonts w:ascii="Calibri" w:eastAsia="Calibri" w:hAnsi="Calibri" w:cs="Times New Roman"/>
          <w:b/>
          <w:u w:val="single"/>
        </w:rPr>
        <w:t>completed for</w:t>
      </w:r>
      <w:r w:rsidR="005F4FBD">
        <w:rPr>
          <w:rFonts w:ascii="Calibri" w:eastAsia="Calibri" w:hAnsi="Calibri" w:cs="Times New Roman"/>
          <w:b/>
          <w:u w:val="single"/>
        </w:rPr>
        <w:t xml:space="preserve">m as soon as possible and by </w:t>
      </w:r>
      <w:r w:rsidR="006466D7">
        <w:rPr>
          <w:rFonts w:ascii="Calibri" w:eastAsia="Calibri" w:hAnsi="Calibri" w:cs="Times New Roman"/>
          <w:b/>
          <w:u w:val="single"/>
        </w:rPr>
        <w:t>1</w:t>
      </w:r>
      <w:r w:rsidR="006466D7" w:rsidRPr="006466D7">
        <w:rPr>
          <w:rFonts w:ascii="Calibri" w:eastAsia="Calibri" w:hAnsi="Calibri" w:cs="Times New Roman"/>
          <w:b/>
          <w:u w:val="single"/>
          <w:vertAlign w:val="superscript"/>
        </w:rPr>
        <w:t>st</w:t>
      </w:r>
      <w:r w:rsidR="006466D7">
        <w:rPr>
          <w:rFonts w:ascii="Calibri" w:eastAsia="Calibri" w:hAnsi="Calibri" w:cs="Times New Roman"/>
          <w:b/>
          <w:u w:val="single"/>
        </w:rPr>
        <w:t xml:space="preserve"> </w:t>
      </w:r>
      <w:r w:rsidR="00B5688B">
        <w:rPr>
          <w:rFonts w:ascii="Calibri" w:eastAsia="Calibri" w:hAnsi="Calibri" w:cs="Times New Roman"/>
          <w:b/>
          <w:u w:val="single"/>
        </w:rPr>
        <w:t xml:space="preserve">February </w:t>
      </w:r>
      <w:r>
        <w:rPr>
          <w:rFonts w:ascii="Calibri" w:eastAsia="Calibri" w:hAnsi="Calibri" w:cs="Times New Roman"/>
          <w:b/>
          <w:u w:val="single"/>
        </w:rPr>
        <w:t xml:space="preserve">to Sophy Arulanantham, Senior Clerk and Outreach Co-ordinator, </w:t>
      </w:r>
      <w:proofErr w:type="spellStart"/>
      <w:r>
        <w:rPr>
          <w:rFonts w:ascii="Calibri" w:eastAsia="Calibri" w:hAnsi="Calibri" w:cs="Times New Roman"/>
          <w:b/>
          <w:u w:val="single"/>
        </w:rPr>
        <w:t>Campop</w:t>
      </w:r>
      <w:proofErr w:type="spellEnd"/>
      <w:r>
        <w:rPr>
          <w:rFonts w:ascii="Calibri" w:eastAsia="Calibri" w:hAnsi="Calibri" w:cs="Times New Roman"/>
          <w:b/>
          <w:u w:val="single"/>
        </w:rPr>
        <w:t xml:space="preserve"> </w:t>
      </w:r>
      <w:hyperlink r:id="rId11" w:history="1">
        <w:r>
          <w:rPr>
            <w:rStyle w:val="Hyperlink"/>
            <w:rFonts w:ascii="Calibri" w:eastAsia="Calibri" w:hAnsi="Calibri" w:cs="Times New Roman"/>
            <w:b/>
          </w:rPr>
          <w:t>sja60@cam.ac.uk</w:t>
        </w:r>
      </w:hyperlink>
      <w:r>
        <w:rPr>
          <w:rFonts w:ascii="Calibri" w:eastAsia="Calibri" w:hAnsi="Calibri" w:cs="Times New Roman"/>
          <w:b/>
          <w:u w:val="single"/>
        </w:rPr>
        <w:t xml:space="preserve"> </w:t>
      </w:r>
    </w:p>
    <w:p w:rsidR="00AD0A1F" w:rsidRPr="00994311" w:rsidRDefault="00994311" w:rsidP="009A7A2B">
      <w:r w:rsidRPr="00994311">
        <w:t>If you wish to be considered for a flash talk (of 5 minutes in length) then please submit a title and abstract by February 1</w:t>
      </w:r>
      <w:r w:rsidRPr="00994311">
        <w:rPr>
          <w:vertAlign w:val="superscript"/>
        </w:rPr>
        <w:t>st</w:t>
      </w:r>
      <w:r w:rsidRPr="00994311">
        <w:t xml:space="preserve">. </w:t>
      </w:r>
    </w:p>
    <w:sectPr w:rsidR="00AD0A1F" w:rsidRPr="00994311" w:rsidSect="00B8313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EA" w:rsidRDefault="009963EA" w:rsidP="0009153C">
      <w:pPr>
        <w:spacing w:after="0" w:line="240" w:lineRule="auto"/>
      </w:pPr>
      <w:r>
        <w:separator/>
      </w:r>
    </w:p>
  </w:endnote>
  <w:endnote w:type="continuationSeparator" w:id="0">
    <w:p w:rsidR="009963EA" w:rsidRDefault="009963EA" w:rsidP="0009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DB" w:rsidRDefault="006F4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EA" w:rsidRDefault="009963EA" w:rsidP="0009153C">
      <w:pPr>
        <w:spacing w:after="0" w:line="240" w:lineRule="auto"/>
      </w:pPr>
      <w:r>
        <w:separator/>
      </w:r>
    </w:p>
  </w:footnote>
  <w:footnote w:type="continuationSeparator" w:id="0">
    <w:p w:rsidR="009963EA" w:rsidRDefault="009963EA" w:rsidP="00091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B2"/>
    <w:rsid w:val="00064D3D"/>
    <w:rsid w:val="00082414"/>
    <w:rsid w:val="000836E7"/>
    <w:rsid w:val="0009153C"/>
    <w:rsid w:val="00113B0F"/>
    <w:rsid w:val="00134590"/>
    <w:rsid w:val="0018651C"/>
    <w:rsid w:val="001A1A24"/>
    <w:rsid w:val="001A60E4"/>
    <w:rsid w:val="001F391D"/>
    <w:rsid w:val="00257B40"/>
    <w:rsid w:val="002814BD"/>
    <w:rsid w:val="002821B9"/>
    <w:rsid w:val="002A5BD2"/>
    <w:rsid w:val="003220F4"/>
    <w:rsid w:val="00341C63"/>
    <w:rsid w:val="00355D30"/>
    <w:rsid w:val="00370F9E"/>
    <w:rsid w:val="003D1FB8"/>
    <w:rsid w:val="003E0938"/>
    <w:rsid w:val="003E1FEC"/>
    <w:rsid w:val="003E4DED"/>
    <w:rsid w:val="0042382B"/>
    <w:rsid w:val="0049758A"/>
    <w:rsid w:val="004B3085"/>
    <w:rsid w:val="004B54B2"/>
    <w:rsid w:val="004C4FF7"/>
    <w:rsid w:val="005066C8"/>
    <w:rsid w:val="00512744"/>
    <w:rsid w:val="00577FE2"/>
    <w:rsid w:val="005C4CAB"/>
    <w:rsid w:val="005C610B"/>
    <w:rsid w:val="005F0C52"/>
    <w:rsid w:val="005F4886"/>
    <w:rsid w:val="005F4FBD"/>
    <w:rsid w:val="00614BDD"/>
    <w:rsid w:val="006466D7"/>
    <w:rsid w:val="00656F81"/>
    <w:rsid w:val="006A1A43"/>
    <w:rsid w:val="006E1E69"/>
    <w:rsid w:val="006F40DB"/>
    <w:rsid w:val="00750249"/>
    <w:rsid w:val="00793941"/>
    <w:rsid w:val="007B277E"/>
    <w:rsid w:val="007B4A50"/>
    <w:rsid w:val="007C38DE"/>
    <w:rsid w:val="007D7C42"/>
    <w:rsid w:val="007E1165"/>
    <w:rsid w:val="007F345C"/>
    <w:rsid w:val="00815BB9"/>
    <w:rsid w:val="0089427B"/>
    <w:rsid w:val="008A26E0"/>
    <w:rsid w:val="008B294E"/>
    <w:rsid w:val="008D695C"/>
    <w:rsid w:val="009211D9"/>
    <w:rsid w:val="00925AA6"/>
    <w:rsid w:val="0099211D"/>
    <w:rsid w:val="00994311"/>
    <w:rsid w:val="009963EA"/>
    <w:rsid w:val="009A79FB"/>
    <w:rsid w:val="009A7A2B"/>
    <w:rsid w:val="009E7B76"/>
    <w:rsid w:val="00A0113D"/>
    <w:rsid w:val="00A06DD0"/>
    <w:rsid w:val="00A43FE5"/>
    <w:rsid w:val="00A57741"/>
    <w:rsid w:val="00AC0E2C"/>
    <w:rsid w:val="00AD0A1F"/>
    <w:rsid w:val="00AD1BFA"/>
    <w:rsid w:val="00B304CE"/>
    <w:rsid w:val="00B42E3B"/>
    <w:rsid w:val="00B5688B"/>
    <w:rsid w:val="00B83137"/>
    <w:rsid w:val="00B91151"/>
    <w:rsid w:val="00BD4C30"/>
    <w:rsid w:val="00C22AFE"/>
    <w:rsid w:val="00C24456"/>
    <w:rsid w:val="00C24CE7"/>
    <w:rsid w:val="00C403D0"/>
    <w:rsid w:val="00C46D4E"/>
    <w:rsid w:val="00C53CEC"/>
    <w:rsid w:val="00CD6060"/>
    <w:rsid w:val="00CE0265"/>
    <w:rsid w:val="00D30B93"/>
    <w:rsid w:val="00D55EA4"/>
    <w:rsid w:val="00D628D5"/>
    <w:rsid w:val="00DD3CBD"/>
    <w:rsid w:val="00DE157A"/>
    <w:rsid w:val="00E310CC"/>
    <w:rsid w:val="00E47C02"/>
    <w:rsid w:val="00E50841"/>
    <w:rsid w:val="00E63383"/>
    <w:rsid w:val="00EE2532"/>
    <w:rsid w:val="00F12B71"/>
    <w:rsid w:val="00F161CA"/>
    <w:rsid w:val="00F36E8E"/>
    <w:rsid w:val="00F374FC"/>
    <w:rsid w:val="00F60E15"/>
    <w:rsid w:val="00F85C69"/>
    <w:rsid w:val="00F91034"/>
    <w:rsid w:val="00F96F86"/>
    <w:rsid w:val="00FA7FDF"/>
    <w:rsid w:val="00FC4A16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1373"/>
  <w15:docId w15:val="{DACFD13A-9A88-470E-BD39-9ED70ABB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0F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1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53C"/>
  </w:style>
  <w:style w:type="paragraph" w:styleId="Footer">
    <w:name w:val="footer"/>
    <w:basedOn w:val="Normal"/>
    <w:link w:val="FooterChar"/>
    <w:uiPriority w:val="99"/>
    <w:unhideWhenUsed/>
    <w:rsid w:val="00091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3C"/>
  </w:style>
  <w:style w:type="table" w:customStyle="1" w:styleId="TableGrid1">
    <w:name w:val="Table Grid1"/>
    <w:basedOn w:val="TableNormal"/>
    <w:uiPriority w:val="59"/>
    <w:rsid w:val="00AD0A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5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ja60@cam.ac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universityrooms.com/en-GB/search/in/cambridg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E62DE9E0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Cambridge, Dept of Geography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</dc:creator>
  <cp:lastModifiedBy>Sophy Arulanantham</cp:lastModifiedBy>
  <cp:revision>4</cp:revision>
  <cp:lastPrinted>2019-02-04T10:36:00Z</cp:lastPrinted>
  <dcterms:created xsi:type="dcterms:W3CDTF">2020-01-23T14:22:00Z</dcterms:created>
  <dcterms:modified xsi:type="dcterms:W3CDTF">2020-01-23T14:23:00Z</dcterms:modified>
</cp:coreProperties>
</file>